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>shan the man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>man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Iskoola Pota" w:hAnsi="Iskoola Pota" w:cs="Iskoola Pota" w:eastAsia="Iskoola Pota"/>
          <w:color w:val="auto"/>
          <w:spacing w:val="0"/>
          <w:position w:val="0"/>
          <w:sz w:val="22"/>
          <w:shd w:fill="auto" w:val="clear"/>
        </w:rPr>
        <w:t>අඩෙක්&lt;‌&gt;කනාදන් යන</w:t>
      </w:r>
    </w:p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docRId0" /><Relationship Type="http://schemas.openxmlformats.org/officeDocument/2006/relationships/styles" Target="styles.xml" Id="docRId1" /><Relationship Type="http://schemas.openxmlformats.org/officeDocument/2006/relationships/settings" Target="/word/settings.xml" Id="Rebb0203c9c434f4f" /></Relationships>
</file>